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9"/>
        <w:gridCol w:w="7647"/>
      </w:tblGrid>
      <w:tr w:rsidR="00CE7807" w:rsidRPr="00DF0C1A" w:rsidTr="00425DA1">
        <w:trPr>
          <w:tblCellSpacing w:w="0" w:type="dxa"/>
        </w:trPr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807" w:rsidRPr="00DF0C1A" w:rsidRDefault="00CE7807" w:rsidP="00425D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Jour 4</w:t>
            </w:r>
          </w:p>
        </w:tc>
        <w:tc>
          <w:tcPr>
            <w:tcW w:w="4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807" w:rsidRPr="002762B9" w:rsidRDefault="00CE7807" w:rsidP="00425DA1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  <w:t>E</w:t>
            </w:r>
            <w:r w:rsidRPr="002762B9">
              <w:rPr>
                <w:rFonts w:eastAsia="Times New Roman" w:cstheme="minorHAnsi"/>
                <w:b/>
                <w:bCs/>
                <w:sz w:val="26"/>
                <w:szCs w:val="26"/>
                <w:lang w:eastAsia="fr-FR"/>
              </w:rPr>
              <w:t>ntraînement-réinvestissement</w:t>
            </w:r>
          </w:p>
          <w:p w:rsidR="00CE7807" w:rsidRPr="007100BD" w:rsidRDefault="00CE7807" w:rsidP="00425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762B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« multiplier ou diviser par 10, 100 ou 1000 un nombre entier »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</w:p>
        </w:tc>
      </w:tr>
      <w:tr w:rsidR="00CE7807" w:rsidRPr="00DF0C1A" w:rsidTr="00425DA1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807" w:rsidRPr="00DF0C1A" w:rsidRDefault="00CE7807" w:rsidP="00425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« Nous avons revu comment </w:t>
            </w:r>
            <w:r w:rsidRPr="009A3CB0"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  <w:t>multiplier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ou </w:t>
            </w:r>
            <w:r w:rsidRPr="0090060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  <w:t>diviser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un nombre entier par 10, 10 ou 1000. Aujourd’hui, nous allons continuer à nous entraîner pour bien maîtriser la technique apprise. »</w:t>
            </w:r>
          </w:p>
        </w:tc>
      </w:tr>
      <w:tr w:rsidR="00CE7807" w:rsidRPr="00DF0C1A" w:rsidTr="00425DA1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807" w:rsidRDefault="00CE7807" w:rsidP="00425DA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>Je m’entraîne : 10 mn</w:t>
            </w:r>
          </w:p>
          <w:p w:rsidR="00CE7807" w:rsidRDefault="00CE7807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Complète l’exercice suivant (d’après « matou matheux »</w:t>
            </w:r>
            <w:proofErr w:type="gram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):</w:t>
            </w:r>
            <w:proofErr w:type="gramEnd"/>
          </w:p>
          <w:p w:rsidR="00CE7807" w:rsidRPr="00C93662" w:rsidRDefault="00CE7807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CE7807" w:rsidRPr="00C93662" w:rsidRDefault="00CE7807" w:rsidP="00425DA1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85D6E6" wp14:editId="7791F6AA">
                  <wp:extent cx="1190625" cy="2340324"/>
                  <wp:effectExtent l="0" t="0" r="0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208" cy="237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7807" w:rsidRDefault="00CE7807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CE7807" w:rsidRPr="00C96348" w:rsidRDefault="00CE7807" w:rsidP="00425DA1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  <w:r w:rsidRPr="00C96348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>Je cherche 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 xml:space="preserve"> 10 mn</w:t>
            </w:r>
          </w:p>
          <w:p w:rsidR="00CE7807" w:rsidRDefault="00CE7807" w:rsidP="00CE7807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A27A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 Durand gagne 1 934 € par mois.</w:t>
            </w:r>
          </w:p>
          <w:p w:rsidR="00CE7807" w:rsidRPr="00EA27AF" w:rsidRDefault="00CE7807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A27A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Combien gagne-t-il en 10 mois ?</w:t>
            </w:r>
          </w:p>
          <w:p w:rsidR="00CE7807" w:rsidRDefault="00CE7807" w:rsidP="00425DA1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</w:p>
          <w:p w:rsidR="00CE7807" w:rsidRDefault="00CE7807" w:rsidP="00CE7807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06F8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10 sacs de riz pèsent 50 kg.</w:t>
            </w:r>
          </w:p>
          <w:p w:rsidR="00CE7807" w:rsidRDefault="00CE7807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06F8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Combie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</w:t>
            </w:r>
            <w:r w:rsidRPr="00106F8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pèse un sac de riz ?</w:t>
            </w:r>
          </w:p>
          <w:p w:rsidR="00CE7807" w:rsidRPr="00106F85" w:rsidRDefault="00CE7807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CE7807" w:rsidRDefault="00CE7807" w:rsidP="00CE7807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Au loto, 100 personnes doivent se partager 12 000 €.</w:t>
            </w:r>
          </w:p>
          <w:p w:rsidR="00CE7807" w:rsidRDefault="00CE7807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Combien chacun va-t-il gagner ? </w:t>
            </w:r>
          </w:p>
          <w:p w:rsidR="00CE7807" w:rsidRDefault="00CE7807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CE7807" w:rsidRPr="00106F85" w:rsidRDefault="00CE7807" w:rsidP="00CE7807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Si je mets bout à bout 1 000 allumettes de 3 cm. Quelle longueur vais-je obtenir ?</w:t>
            </w:r>
          </w:p>
          <w:p w:rsidR="00CE7807" w:rsidRDefault="00CE7807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CE7807" w:rsidRDefault="00CE7807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Quand tu as tout terminé, tu peux regarder la fiche de correction pour vérifier tes réponses.</w:t>
            </w:r>
          </w:p>
          <w:p w:rsidR="00CE7807" w:rsidRDefault="00CE7807" w:rsidP="00425DA1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</w:p>
          <w:p w:rsidR="00EC0AE2" w:rsidRDefault="00EC0AE2" w:rsidP="00425DA1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</w:p>
          <w:p w:rsidR="00CE7807" w:rsidRPr="00C96348" w:rsidRDefault="00CE7807" w:rsidP="00425DA1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  <w:r w:rsidRPr="00C96348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>Je joue 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 xml:space="preserve"> 10 mn</w:t>
            </w:r>
          </w:p>
          <w:p w:rsidR="00CE7807" w:rsidRPr="0085084A" w:rsidRDefault="00CE7807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85084A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Réponds aux questions suivantes le plus vite possible :</w:t>
            </w:r>
          </w:p>
          <w:p w:rsidR="00CE7807" w:rsidRDefault="00CE7807" w:rsidP="00CE7807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Pour obtenir 520 par quel nombre faut-il multiplier 52 ? </w:t>
            </w:r>
          </w:p>
          <w:p w:rsidR="00EC0AE2" w:rsidRDefault="00CE7807" w:rsidP="002F5D3E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C0AE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Pour obtenir 1 000 par quel nombre faut-il multiplier 10 ? </w:t>
            </w:r>
          </w:p>
          <w:p w:rsidR="00CE7807" w:rsidRPr="00EC0AE2" w:rsidRDefault="00CE7807" w:rsidP="002F5D3E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C0AE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Pour obtenir 152 000 par quel nombre faut-il multiplier 100 ? </w:t>
            </w:r>
          </w:p>
          <w:p w:rsidR="00CE7807" w:rsidRDefault="00CE7807" w:rsidP="00CE7807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Pour obtenir 12 par quel nombre faut-il diviser 12 000 ? </w:t>
            </w:r>
          </w:p>
          <w:p w:rsidR="00CE7807" w:rsidRDefault="00CE7807" w:rsidP="00CE7807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Pour obtenir 10 par quel nombre faut-il diviser 100 000 ? </w:t>
            </w:r>
          </w:p>
          <w:p w:rsidR="00CE7807" w:rsidRDefault="00CE7807" w:rsidP="00CE7807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lastRenderedPageBreak/>
              <w:t xml:space="preserve">Je pense à un nombre. Je le multiplie par 23, je trouve 23 000. </w:t>
            </w:r>
          </w:p>
          <w:p w:rsidR="00CE7807" w:rsidRDefault="00CE7807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Quel est ce nombre ?</w:t>
            </w:r>
            <w:r w:rsidR="00EC0AE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:rsidR="00CE7807" w:rsidRDefault="00CE7807" w:rsidP="00CE7807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Je pense à un nombre. Je le divise par 10, je trouve 1 753.</w:t>
            </w:r>
          </w:p>
          <w:p w:rsidR="00CE7807" w:rsidRPr="006A0CFB" w:rsidRDefault="00CE7807" w:rsidP="00425DA1">
            <w:pPr>
              <w:pStyle w:val="Paragraphedeliste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Quel est ce nombre ?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:rsidR="00CE7807" w:rsidRDefault="00CE7807" w:rsidP="00CE7807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Je pense à un nombre. Je le multiplie par 10. Je le divise par 5. Je trouve 10.</w:t>
            </w:r>
          </w:p>
          <w:p w:rsidR="00CE7807" w:rsidRDefault="00CE7807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Quel est ce nombre ? </w:t>
            </w:r>
          </w:p>
          <w:p w:rsidR="00CE7807" w:rsidRPr="006A0CFB" w:rsidRDefault="00CE7807" w:rsidP="00425DA1">
            <w:pPr>
              <w:pStyle w:val="Paragraphedeliste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 w:rsidRPr="00841E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</w:p>
          <w:p w:rsidR="00CE7807" w:rsidRPr="00DF0C1A" w:rsidRDefault="00CE7807" w:rsidP="00425DA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DF0C1A">
              <w:rPr>
                <w:rFonts w:ascii="Calibri" w:eastAsia="Times New Roman" w:hAnsi="Calibri" w:cs="Calibri"/>
                <w:lang w:eastAsia="fr-FR"/>
              </w:rPr>
              <w:t xml:space="preserve">Lorsque tu auras terminé, tu pourras </w:t>
            </w:r>
            <w:r>
              <w:rPr>
                <w:rFonts w:ascii="Calibri" w:eastAsia="Times New Roman" w:hAnsi="Calibri" w:cs="Calibri"/>
                <w:lang w:eastAsia="fr-FR"/>
              </w:rPr>
              <w:t>m’envoyer</w:t>
            </w:r>
            <w:r w:rsidRPr="00DF0C1A">
              <w:rPr>
                <w:rFonts w:ascii="Calibri" w:eastAsia="Times New Roman" w:hAnsi="Calibri" w:cs="Calibri"/>
                <w:lang w:eastAsia="fr-FR"/>
              </w:rPr>
              <w:t xml:space="preserve"> tes réponses. </w:t>
            </w:r>
          </w:p>
          <w:p w:rsidR="00CE7807" w:rsidRPr="00DF0C1A" w:rsidRDefault="00CE7807" w:rsidP="00425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E7807" w:rsidRPr="00DF0C1A" w:rsidRDefault="00CE7807" w:rsidP="00425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7807" w:rsidRDefault="00CE7807" w:rsidP="00CE7807">
      <w:pPr>
        <w:rPr>
          <w:rFonts w:eastAsia="Times New Roman" w:cs="Arial"/>
          <w:b/>
          <w:sz w:val="28"/>
          <w:szCs w:val="28"/>
          <w:u w:val="single"/>
          <w:lang w:eastAsia="fr-FR"/>
        </w:rPr>
      </w:pPr>
      <w:r>
        <w:rPr>
          <w:rFonts w:eastAsia="Times New Roman" w:cs="Arial"/>
          <w:b/>
          <w:sz w:val="28"/>
          <w:szCs w:val="28"/>
          <w:u w:val="single"/>
          <w:lang w:eastAsia="fr-FR"/>
        </w:rPr>
        <w:lastRenderedPageBreak/>
        <w:br w:type="page"/>
      </w:r>
    </w:p>
    <w:p w:rsidR="00326EEC" w:rsidRDefault="00326EEC"/>
    <w:sectPr w:rsidR="0032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91" w:rsidRDefault="00507C91" w:rsidP="005E5BDC">
      <w:r>
        <w:separator/>
      </w:r>
    </w:p>
  </w:endnote>
  <w:endnote w:type="continuationSeparator" w:id="0">
    <w:p w:rsidR="00507C91" w:rsidRDefault="00507C91" w:rsidP="005E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DC" w:rsidRDefault="005E5B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DC" w:rsidRDefault="005E5B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DC" w:rsidRDefault="005E5B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91" w:rsidRDefault="00507C91" w:rsidP="005E5BDC">
      <w:r>
        <w:separator/>
      </w:r>
    </w:p>
  </w:footnote>
  <w:footnote w:type="continuationSeparator" w:id="0">
    <w:p w:rsidR="00507C91" w:rsidRDefault="00507C91" w:rsidP="005E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DC" w:rsidRDefault="005E5B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"/>
      <w:gridCol w:w="1446"/>
      <w:gridCol w:w="6281"/>
    </w:tblGrid>
    <w:tr w:rsidR="005E5BDC" w:rsidRPr="005E5BDC" w:rsidTr="00425DA1">
      <w:tc>
        <w:tcPr>
          <w:tcW w:w="1335" w:type="dxa"/>
        </w:tcPr>
        <w:p w:rsidR="005E5BDC" w:rsidRPr="005E5BDC" w:rsidRDefault="005E5BDC" w:rsidP="005E5BDC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5E5BDC">
            <w:rPr>
              <w:noProof/>
              <w:lang w:eastAsia="fr-FR"/>
            </w:rPr>
            <w:drawing>
              <wp:inline distT="0" distB="0" distL="0" distR="0" wp14:anchorId="7DE2F068" wp14:editId="062DBF65">
                <wp:extent cx="628650" cy="596617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23" cy="610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</w:tcPr>
        <w:p w:rsidR="005E5BDC" w:rsidRPr="005E5BDC" w:rsidRDefault="005E5BDC" w:rsidP="005E5BDC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5E5BDC">
            <w:rPr>
              <w:noProof/>
              <w:lang w:eastAsia="fr-FR"/>
            </w:rPr>
            <w:drawing>
              <wp:inline distT="0" distB="0" distL="0" distR="0" wp14:anchorId="241431AD" wp14:editId="35C2853A">
                <wp:extent cx="771525" cy="257175"/>
                <wp:effectExtent l="0" t="0" r="9525" b="9525"/>
                <wp:docPr id="3" name="Image 3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</w:tcPr>
        <w:p w:rsidR="005E5BDC" w:rsidRPr="005E5BDC" w:rsidRDefault="005E5BDC" w:rsidP="005E5BDC">
          <w:pPr>
            <w:jc w:val="center"/>
            <w:rPr>
              <w:rFonts w:ascii="Calibri" w:eastAsia="Times New Roman" w:hAnsi="Calibri"/>
              <w:b/>
              <w:sz w:val="12"/>
              <w:szCs w:val="12"/>
              <w:lang w:eastAsia="fr-FR"/>
            </w:rPr>
          </w:pPr>
        </w:p>
        <w:p w:rsidR="005E5BDC" w:rsidRPr="005E5BDC" w:rsidRDefault="005E5BDC" w:rsidP="005E5BDC">
          <w:pPr>
            <w:jc w:val="center"/>
            <w:rPr>
              <w:rFonts w:ascii="Calibri" w:eastAsia="Times New Roman" w:hAnsi="Calibri"/>
              <w:b/>
              <w:sz w:val="32"/>
              <w:szCs w:val="32"/>
              <w:lang w:eastAsia="fr-FR"/>
            </w:rPr>
          </w:pPr>
          <w:r w:rsidRPr="005E5BDC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Multiplier ou diviser par 10, 100 ou 1000</w:t>
          </w:r>
        </w:p>
        <w:p w:rsidR="005E5BDC" w:rsidRPr="005E5BDC" w:rsidRDefault="005E5BDC" w:rsidP="00AA6D11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5E5BDC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un nombre décimal</w:t>
          </w:r>
          <w:r w:rsidR="00AA6D11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 xml:space="preserve"> (entier ou </w:t>
          </w:r>
          <w:r w:rsidR="00AA6D11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non)</w:t>
          </w:r>
          <w:bookmarkStart w:id="0" w:name="_GoBack"/>
          <w:bookmarkEnd w:id="0"/>
          <w:r w:rsidRPr="005E5BDC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.</w:t>
          </w:r>
        </w:p>
      </w:tc>
    </w:tr>
  </w:tbl>
  <w:p w:rsidR="005E5BDC" w:rsidRDefault="005E5B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DC" w:rsidRDefault="005E5B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D5D"/>
    <w:multiLevelType w:val="hybridMultilevel"/>
    <w:tmpl w:val="EA148558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44F5"/>
    <w:multiLevelType w:val="hybridMultilevel"/>
    <w:tmpl w:val="64EA0606"/>
    <w:lvl w:ilvl="0" w:tplc="82C2B8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07"/>
    <w:rsid w:val="00326EEC"/>
    <w:rsid w:val="00507C91"/>
    <w:rsid w:val="005E5BDC"/>
    <w:rsid w:val="007340F2"/>
    <w:rsid w:val="00AA6D11"/>
    <w:rsid w:val="00B91B95"/>
    <w:rsid w:val="00CE7807"/>
    <w:rsid w:val="00EB4228"/>
    <w:rsid w:val="00E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3CD1"/>
  <w15:chartTrackingRefBased/>
  <w15:docId w15:val="{F14630EB-EB7B-4CE0-94DC-30BDB755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807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7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5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5BDC"/>
  </w:style>
  <w:style w:type="paragraph" w:styleId="Pieddepage">
    <w:name w:val="footer"/>
    <w:basedOn w:val="Normal"/>
    <w:link w:val="PieddepageCar"/>
    <w:uiPriority w:val="99"/>
    <w:unhideWhenUsed/>
    <w:rsid w:val="005E5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5BDC"/>
  </w:style>
  <w:style w:type="table" w:styleId="Grilledutableau">
    <w:name w:val="Table Grid"/>
    <w:basedOn w:val="TableauNormal"/>
    <w:uiPriority w:val="39"/>
    <w:rsid w:val="005E5BDC"/>
    <w:pPr>
      <w:spacing w:after="0" w:line="240" w:lineRule="auto"/>
    </w:pPr>
    <w:rPr>
      <w:rFonts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ac-caen.fr/dsden50/discip/math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FONDAMENTAUX SUD</dc:creator>
  <cp:keywords/>
  <dc:description/>
  <cp:lastModifiedBy>CP FONDAMENTAUX SUD</cp:lastModifiedBy>
  <cp:revision>4</cp:revision>
  <dcterms:created xsi:type="dcterms:W3CDTF">2020-05-04T14:24:00Z</dcterms:created>
  <dcterms:modified xsi:type="dcterms:W3CDTF">2020-05-07T15:48:00Z</dcterms:modified>
</cp:coreProperties>
</file>