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EAFF" w14:textId="77777777" w:rsidR="003403A7" w:rsidRPr="00FE058C" w:rsidRDefault="003403A7" w:rsidP="00FE058C">
      <w:pPr>
        <w:pStyle w:val="Titre1"/>
        <w:rPr>
          <w:b/>
          <w:bCs/>
          <w:u w:val="single"/>
        </w:rPr>
      </w:pPr>
      <w:r w:rsidRPr="00FE058C">
        <w:rPr>
          <w:b/>
          <w:bCs/>
          <w:u w:val="single"/>
        </w:rPr>
        <w:t>Les solutions « institutionnelles » de Visio</w:t>
      </w:r>
    </w:p>
    <w:p w14:paraId="5994FA93" w14:textId="77777777" w:rsidR="003403A7" w:rsidRDefault="003403A7" w:rsidP="003403A7"/>
    <w:p w14:paraId="435DAD3F" w14:textId="77777777" w:rsidR="003403A7" w:rsidRDefault="003403A7" w:rsidP="003403A7">
      <w:r>
        <w:t>Vous trouverez ci-dessous une présentation de trois solutions de visio-conférence à votre disposition. Elles présentent toutes des avantages et des inconvénients</w:t>
      </w:r>
    </w:p>
    <w:p w14:paraId="7BCC2D8A" w14:textId="77777777" w:rsidR="003403A7" w:rsidRDefault="003403A7" w:rsidP="003403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2"/>
        <w:gridCol w:w="5216"/>
        <w:gridCol w:w="4171"/>
        <w:gridCol w:w="4171"/>
      </w:tblGrid>
      <w:tr w:rsidR="003403A7" w14:paraId="7C65B173" w14:textId="77777777" w:rsidTr="000519BA">
        <w:tc>
          <w:tcPr>
            <w:tcW w:w="1696" w:type="dxa"/>
          </w:tcPr>
          <w:p w14:paraId="62FBF74C" w14:textId="77777777" w:rsidR="003403A7" w:rsidRDefault="003403A7" w:rsidP="00764D3B"/>
        </w:tc>
        <w:tc>
          <w:tcPr>
            <w:tcW w:w="4564" w:type="dxa"/>
            <w:vAlign w:val="bottom"/>
          </w:tcPr>
          <w:p w14:paraId="774B1BA9" w14:textId="3B54CD41" w:rsidR="003403A7" w:rsidRDefault="00791B89" w:rsidP="000519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316E6" wp14:editId="214EA315">
                  <wp:extent cx="3175000" cy="584200"/>
                  <wp:effectExtent l="0" t="0" r="0" b="0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128AB" w14:textId="361114A2" w:rsidR="003403A7" w:rsidRDefault="00745BEF" w:rsidP="000519BA">
            <w:pPr>
              <w:jc w:val="center"/>
            </w:pPr>
            <w:r>
              <w:t>Classes virtuelles pour les écoles (BBB)</w:t>
            </w:r>
          </w:p>
          <w:p w14:paraId="6B31EEC7" w14:textId="7CE76FD8" w:rsidR="003403A7" w:rsidRDefault="00745BEF" w:rsidP="000519BA">
            <w:pPr>
              <w:jc w:val="center"/>
            </w:pPr>
            <w:hyperlink r:id="rId6" w:history="1">
              <w:r w:rsidRPr="00745BEF">
                <w:rPr>
                  <w:rStyle w:val="Lienhypertexte"/>
                </w:rPr>
                <w:t>https://visio-ecoles.edu</w:t>
              </w:r>
              <w:r w:rsidRPr="00745BEF">
                <w:rPr>
                  <w:rStyle w:val="Lienhypertexte"/>
                </w:rPr>
                <w:t>c</w:t>
              </w:r>
              <w:r w:rsidRPr="00745BEF">
                <w:rPr>
                  <w:rStyle w:val="Lienhypertexte"/>
                </w:rPr>
                <w:t>ation.fr/</w:t>
              </w:r>
            </w:hyperlink>
          </w:p>
        </w:tc>
        <w:tc>
          <w:tcPr>
            <w:tcW w:w="4565" w:type="dxa"/>
            <w:vAlign w:val="bottom"/>
          </w:tcPr>
          <w:p w14:paraId="75A22D25" w14:textId="77777777" w:rsidR="003403A7" w:rsidRDefault="003403A7" w:rsidP="000519BA">
            <w:pPr>
              <w:jc w:val="center"/>
            </w:pPr>
            <w:r w:rsidRPr="003403A7">
              <w:rPr>
                <w:noProof/>
              </w:rPr>
              <w:drawing>
                <wp:inline distT="0" distB="0" distL="0" distR="0" wp14:anchorId="737F88C4" wp14:editId="7EAEB6B1">
                  <wp:extent cx="908958" cy="998855"/>
                  <wp:effectExtent l="0" t="0" r="571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59" cy="101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AD129" w14:textId="77777777" w:rsidR="003403A7" w:rsidRDefault="003403A7" w:rsidP="000519BA">
            <w:pPr>
              <w:jc w:val="center"/>
            </w:pPr>
            <w:r>
              <w:t>Rendez-Vous RENATER</w:t>
            </w:r>
          </w:p>
          <w:p w14:paraId="59270150" w14:textId="77777777" w:rsidR="003403A7" w:rsidRDefault="000519BA" w:rsidP="000519BA">
            <w:pPr>
              <w:jc w:val="center"/>
            </w:pPr>
            <w:hyperlink r:id="rId8" w:history="1">
              <w:r w:rsidR="003403A7" w:rsidRPr="00BC0EAE">
                <w:rPr>
                  <w:rStyle w:val="Lienhypertexte"/>
                </w:rPr>
                <w:t>https://monintranet.ac-caen.fr/</w:t>
              </w:r>
            </w:hyperlink>
          </w:p>
        </w:tc>
        <w:tc>
          <w:tcPr>
            <w:tcW w:w="4565" w:type="dxa"/>
          </w:tcPr>
          <w:p w14:paraId="486A37B9" w14:textId="77777777" w:rsidR="003403A7" w:rsidRDefault="003403A7" w:rsidP="003403A7">
            <w:pPr>
              <w:jc w:val="center"/>
            </w:pPr>
            <w:r w:rsidRPr="003403A7">
              <w:rPr>
                <w:noProof/>
              </w:rPr>
              <w:drawing>
                <wp:inline distT="0" distB="0" distL="0" distR="0" wp14:anchorId="0FA3AF4C" wp14:editId="1588A7FD">
                  <wp:extent cx="911998" cy="998855"/>
                  <wp:effectExtent l="0" t="0" r="254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68" cy="100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88FFF" w14:textId="77777777" w:rsidR="003403A7" w:rsidRDefault="003403A7" w:rsidP="003403A7">
            <w:pPr>
              <w:jc w:val="center"/>
            </w:pPr>
            <w:r>
              <w:t>Classe VIA</w:t>
            </w:r>
          </w:p>
          <w:p w14:paraId="4DE8F0AB" w14:textId="77777777" w:rsidR="003403A7" w:rsidRDefault="000519BA" w:rsidP="003403A7">
            <w:pPr>
              <w:jc w:val="center"/>
            </w:pPr>
            <w:hyperlink r:id="rId10" w:history="1">
              <w:r w:rsidR="003403A7" w:rsidRPr="00BC0EAE">
                <w:rPr>
                  <w:rStyle w:val="Lienhypertexte"/>
                </w:rPr>
                <w:t>https://monintranet.ac-caen.fr/</w:t>
              </w:r>
            </w:hyperlink>
          </w:p>
        </w:tc>
      </w:tr>
      <w:tr w:rsidR="003403A7" w14:paraId="4C5E5C19" w14:textId="77777777" w:rsidTr="00764D3B">
        <w:tc>
          <w:tcPr>
            <w:tcW w:w="1696" w:type="dxa"/>
          </w:tcPr>
          <w:p w14:paraId="6455871B" w14:textId="77777777" w:rsidR="003403A7" w:rsidRDefault="003403A7" w:rsidP="00764D3B">
            <w:r>
              <w:t>Disponibilité</w:t>
            </w:r>
          </w:p>
        </w:tc>
        <w:tc>
          <w:tcPr>
            <w:tcW w:w="4564" w:type="dxa"/>
          </w:tcPr>
          <w:p w14:paraId="402CFA3D" w14:textId="1AC211AA" w:rsidR="003403A7" w:rsidRDefault="003403A7" w:rsidP="00764D3B">
            <w:r>
              <w:t xml:space="preserve">Depuis le site </w:t>
            </w:r>
            <w:r w:rsidR="006C0AB5" w:rsidRPr="006C0AB5">
              <w:t>visio-ecoles.education.fr</w:t>
            </w:r>
          </w:p>
          <w:p w14:paraId="1888D16D" w14:textId="77777777" w:rsidR="003403A7" w:rsidRDefault="003403A7" w:rsidP="00764D3B">
            <w:r>
              <w:t>Création d’un compte nécessaire</w:t>
            </w:r>
          </w:p>
          <w:p w14:paraId="53D6FF37" w14:textId="2C823B26" w:rsidR="003403A7" w:rsidRDefault="006C0AB5" w:rsidP="00764D3B">
            <w:r>
              <w:t>Solution pérenne</w:t>
            </w:r>
          </w:p>
        </w:tc>
        <w:tc>
          <w:tcPr>
            <w:tcW w:w="9130" w:type="dxa"/>
            <w:gridSpan w:val="2"/>
          </w:tcPr>
          <w:p w14:paraId="7A09B8CB" w14:textId="77777777" w:rsidR="003403A7" w:rsidRDefault="003403A7" w:rsidP="00764D3B">
            <w:pPr>
              <w:jc w:val="center"/>
            </w:pPr>
            <w:r>
              <w:t>Depuis l’intranet académique</w:t>
            </w:r>
          </w:p>
          <w:p w14:paraId="62033F73" w14:textId="77777777" w:rsidR="003403A7" w:rsidRDefault="003403A7" w:rsidP="00764D3B">
            <w:pPr>
              <w:jc w:val="center"/>
            </w:pPr>
            <w:r>
              <w:t>Pas besoin de créer un compte</w:t>
            </w:r>
          </w:p>
          <w:p w14:paraId="31A61AC9" w14:textId="77777777" w:rsidR="003403A7" w:rsidRDefault="003403A7" w:rsidP="00764D3B">
            <w:pPr>
              <w:jc w:val="center"/>
            </w:pPr>
            <w:r>
              <w:t>Solutions pérennes</w:t>
            </w:r>
          </w:p>
        </w:tc>
      </w:tr>
      <w:tr w:rsidR="003403A7" w14:paraId="312D6318" w14:textId="77777777" w:rsidTr="00764D3B">
        <w:tc>
          <w:tcPr>
            <w:tcW w:w="1696" w:type="dxa"/>
          </w:tcPr>
          <w:p w14:paraId="5B000512" w14:textId="77777777" w:rsidR="00FE058C" w:rsidRDefault="00FE058C" w:rsidP="00764D3B">
            <w:r>
              <w:t>Fonctionnement</w:t>
            </w:r>
          </w:p>
        </w:tc>
        <w:tc>
          <w:tcPr>
            <w:tcW w:w="4564" w:type="dxa"/>
          </w:tcPr>
          <w:p w14:paraId="2ACF6326" w14:textId="3C07194C" w:rsidR="003403A7" w:rsidRDefault="000A3A1D" w:rsidP="00764D3B">
            <w:r>
              <w:t>L’</w:t>
            </w:r>
            <w:r w:rsidR="00FE058C">
              <w:t>adresse</w:t>
            </w:r>
            <w:r>
              <w:t xml:space="preserve"> </w:t>
            </w:r>
            <w:r w:rsidRPr="000A3A1D">
              <w:t>visio-ecoles.education.fr</w:t>
            </w:r>
            <w:r>
              <w:t xml:space="preserve"> </w:t>
            </w:r>
            <w:r w:rsidR="00FE058C">
              <w:t>pour piloter la réunion</w:t>
            </w:r>
          </w:p>
          <w:p w14:paraId="711B79F3" w14:textId="77777777" w:rsidR="00FE058C" w:rsidRDefault="00FE058C" w:rsidP="00764D3B">
            <w:r>
              <w:t>Une adresse pour participer</w:t>
            </w:r>
          </w:p>
          <w:p w14:paraId="4622549D" w14:textId="70C2ADFF" w:rsidR="00FE058C" w:rsidRDefault="00FE058C" w:rsidP="00764D3B"/>
        </w:tc>
        <w:tc>
          <w:tcPr>
            <w:tcW w:w="4565" w:type="dxa"/>
          </w:tcPr>
          <w:p w14:paraId="2E14F642" w14:textId="77777777" w:rsidR="003403A7" w:rsidRDefault="00FE058C" w:rsidP="00764D3B">
            <w:r>
              <w:t>Une seule adresse pour piloter ou participer à la réunion.</w:t>
            </w:r>
          </w:p>
          <w:p w14:paraId="7538190A" w14:textId="77777777" w:rsidR="00FE058C" w:rsidRDefault="00FE058C" w:rsidP="00764D3B">
            <w:r>
              <w:t>Le « Pilote » devra s’authentifier avec son compte académique</w:t>
            </w:r>
          </w:p>
        </w:tc>
        <w:tc>
          <w:tcPr>
            <w:tcW w:w="4565" w:type="dxa"/>
          </w:tcPr>
          <w:p w14:paraId="04259763" w14:textId="77777777" w:rsidR="003403A7" w:rsidRDefault="00FE058C" w:rsidP="00764D3B">
            <w:r>
              <w:t>Un système complet d’invitation qui produit une adresse, la même que vous soyez organisateur ou invité.</w:t>
            </w:r>
          </w:p>
        </w:tc>
      </w:tr>
      <w:tr w:rsidR="003403A7" w14:paraId="6E17D71C" w14:textId="77777777" w:rsidTr="00764D3B">
        <w:tc>
          <w:tcPr>
            <w:tcW w:w="1696" w:type="dxa"/>
          </w:tcPr>
          <w:p w14:paraId="353F570D" w14:textId="77777777" w:rsidR="003403A7" w:rsidRDefault="003403A7" w:rsidP="00764D3B">
            <w:r>
              <w:t>Avantages</w:t>
            </w:r>
          </w:p>
        </w:tc>
        <w:tc>
          <w:tcPr>
            <w:tcW w:w="4564" w:type="dxa"/>
          </w:tcPr>
          <w:p w14:paraId="4FAAC9DD" w14:textId="77777777" w:rsidR="00101909" w:rsidRDefault="00101909" w:rsidP="00101909">
            <w:r>
              <w:t>Plusieurs caméras affichées simultanément</w:t>
            </w:r>
          </w:p>
          <w:p w14:paraId="1C4DD629" w14:textId="77777777" w:rsidR="003403A7" w:rsidRDefault="003403A7" w:rsidP="00764D3B">
            <w:r>
              <w:t>Sondage</w:t>
            </w:r>
          </w:p>
          <w:p w14:paraId="66BB75AF" w14:textId="77777777" w:rsidR="003403A7" w:rsidRDefault="003403A7" w:rsidP="00764D3B">
            <w:r>
              <w:t>Création de groupes</w:t>
            </w:r>
          </w:p>
          <w:p w14:paraId="72E1F400" w14:textId="77777777" w:rsidR="00101909" w:rsidRDefault="00101909" w:rsidP="00764D3B">
            <w:r>
              <w:t>Diffusion de vidéos</w:t>
            </w:r>
          </w:p>
          <w:p w14:paraId="711DA14F" w14:textId="0ED35495" w:rsidR="00101909" w:rsidRDefault="00101909" w:rsidP="00764D3B">
            <w:r>
              <w:t>Enregistrement de la classe virtuelle</w:t>
            </w:r>
          </w:p>
        </w:tc>
        <w:tc>
          <w:tcPr>
            <w:tcW w:w="4565" w:type="dxa"/>
          </w:tcPr>
          <w:p w14:paraId="18C2394E" w14:textId="77777777" w:rsidR="003403A7" w:rsidRDefault="003403A7" w:rsidP="00764D3B">
            <w:r>
              <w:t>Plusieurs caméras affichées simultanément</w:t>
            </w:r>
          </w:p>
          <w:p w14:paraId="6E1D247F" w14:textId="77777777" w:rsidR="003403A7" w:rsidRDefault="003403A7" w:rsidP="00764D3B">
            <w:r>
              <w:t xml:space="preserve">Fonctionne sur smartphone et tablette avec l’Appli </w:t>
            </w:r>
            <w:proofErr w:type="spellStart"/>
            <w:r>
              <w:t>Jitsi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ou avec le navigateur web</w:t>
            </w:r>
          </w:p>
        </w:tc>
        <w:tc>
          <w:tcPr>
            <w:tcW w:w="4565" w:type="dxa"/>
          </w:tcPr>
          <w:p w14:paraId="6F0E210F" w14:textId="77777777" w:rsidR="003403A7" w:rsidRDefault="003403A7" w:rsidP="00764D3B">
            <w:r>
              <w:t>Plusieurs caméras affichées simultanément</w:t>
            </w:r>
          </w:p>
          <w:p w14:paraId="0C171F48" w14:textId="77777777" w:rsidR="003403A7" w:rsidRDefault="003403A7" w:rsidP="00764D3B">
            <w:r>
              <w:t>Création de groupes</w:t>
            </w:r>
          </w:p>
        </w:tc>
      </w:tr>
      <w:tr w:rsidR="003403A7" w14:paraId="0AF228ED" w14:textId="77777777" w:rsidTr="00764D3B">
        <w:tc>
          <w:tcPr>
            <w:tcW w:w="1696" w:type="dxa"/>
          </w:tcPr>
          <w:p w14:paraId="23A431BA" w14:textId="77777777" w:rsidR="003403A7" w:rsidRDefault="003403A7" w:rsidP="00764D3B">
            <w:r>
              <w:t>Inconvénients</w:t>
            </w:r>
          </w:p>
        </w:tc>
        <w:tc>
          <w:tcPr>
            <w:tcW w:w="4564" w:type="dxa"/>
          </w:tcPr>
          <w:p w14:paraId="6D147D6A" w14:textId="012BF95D" w:rsidR="003403A7" w:rsidRDefault="006F6E2F" w:rsidP="00764D3B">
            <w:r>
              <w:t>Les documents (diaporamas par exemple) ne peuvent pas être déposés avant le début de la classe virtuelle</w:t>
            </w:r>
          </w:p>
        </w:tc>
        <w:tc>
          <w:tcPr>
            <w:tcW w:w="4565" w:type="dxa"/>
          </w:tcPr>
          <w:p w14:paraId="461C4B56" w14:textId="77777777" w:rsidR="003403A7" w:rsidRDefault="003403A7" w:rsidP="00764D3B">
            <w:r>
              <w:t>Pas moyen de charger en amont les documents que l’on souhaite partager ; il faudra passer par le partage d’écran (gourmand en débit internet)</w:t>
            </w:r>
          </w:p>
        </w:tc>
        <w:tc>
          <w:tcPr>
            <w:tcW w:w="4565" w:type="dxa"/>
          </w:tcPr>
          <w:p w14:paraId="4682F796" w14:textId="77777777" w:rsidR="003403A7" w:rsidRDefault="003403A7" w:rsidP="00764D3B">
            <w:r>
              <w:t>Très complet : le défaut de ses qualités</w:t>
            </w:r>
          </w:p>
          <w:p w14:paraId="29610B10" w14:textId="77777777" w:rsidR="003403A7" w:rsidRDefault="003403A7" w:rsidP="00764D3B">
            <w:r>
              <w:t>Besoin de télécharger un logiciel sur l’ordinateur ou une appli sur smartphone</w:t>
            </w:r>
          </w:p>
        </w:tc>
      </w:tr>
      <w:tr w:rsidR="003403A7" w14:paraId="1A09725A" w14:textId="77777777" w:rsidTr="00764D3B">
        <w:tc>
          <w:tcPr>
            <w:tcW w:w="1696" w:type="dxa"/>
          </w:tcPr>
          <w:p w14:paraId="0718C3D9" w14:textId="77777777" w:rsidR="003403A7" w:rsidRDefault="00FE058C" w:rsidP="00764D3B">
            <w:r>
              <w:t>Navigateurs</w:t>
            </w:r>
          </w:p>
          <w:p w14:paraId="5C1E14B4" w14:textId="77777777" w:rsidR="00FE058C" w:rsidRDefault="00FE058C" w:rsidP="00764D3B">
            <w:r>
              <w:t>Applis</w:t>
            </w:r>
          </w:p>
        </w:tc>
        <w:tc>
          <w:tcPr>
            <w:tcW w:w="4564" w:type="dxa"/>
          </w:tcPr>
          <w:p w14:paraId="090D1210" w14:textId="264DFA4D" w:rsidR="003403A7" w:rsidRDefault="003403A7" w:rsidP="00764D3B">
            <w:r>
              <w:t xml:space="preserve">Chrome </w:t>
            </w:r>
            <w:r w:rsidR="002B7FD0">
              <w:t xml:space="preserve">et Firefox </w:t>
            </w:r>
            <w:r>
              <w:t>à jour</w:t>
            </w:r>
          </w:p>
          <w:p w14:paraId="557AAD07" w14:textId="77777777" w:rsidR="00FE058C" w:rsidRDefault="00FE058C" w:rsidP="00764D3B">
            <w:r>
              <w:t>Pas d’appli smartphone</w:t>
            </w:r>
          </w:p>
        </w:tc>
        <w:tc>
          <w:tcPr>
            <w:tcW w:w="4565" w:type="dxa"/>
          </w:tcPr>
          <w:p w14:paraId="5E4CCEBE" w14:textId="77777777" w:rsidR="003403A7" w:rsidRDefault="003403A7" w:rsidP="00764D3B">
            <w:r>
              <w:t>Firefox et Chrome (à jour)</w:t>
            </w:r>
          </w:p>
          <w:p w14:paraId="43A429C3" w14:textId="77777777" w:rsidR="00FE058C" w:rsidRDefault="00FE058C" w:rsidP="00764D3B">
            <w:r>
              <w:t xml:space="preserve">Appli smartphone </w:t>
            </w:r>
            <w:proofErr w:type="spellStart"/>
            <w:r>
              <w:t>Jitsi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(pas obligatoire</w:t>
            </w:r>
          </w:p>
        </w:tc>
        <w:tc>
          <w:tcPr>
            <w:tcW w:w="4565" w:type="dxa"/>
          </w:tcPr>
          <w:p w14:paraId="0BE2F669" w14:textId="77777777" w:rsidR="003403A7" w:rsidRDefault="003403A7" w:rsidP="00764D3B">
            <w:r>
              <w:t>Firefox et Chrome (à jour)</w:t>
            </w:r>
          </w:p>
          <w:p w14:paraId="1D13C215" w14:textId="77777777" w:rsidR="00FE058C" w:rsidRDefault="00FE058C" w:rsidP="00764D3B">
            <w:r>
              <w:t>Logiciel ou appli à télécharger obligatoirement pour participer</w:t>
            </w:r>
          </w:p>
        </w:tc>
      </w:tr>
    </w:tbl>
    <w:p w14:paraId="7774AE8C" w14:textId="77777777" w:rsidR="003403A7" w:rsidRDefault="003403A7" w:rsidP="003403A7"/>
    <w:p w14:paraId="5259387B" w14:textId="77777777" w:rsidR="003403A7" w:rsidRDefault="003403A7"/>
    <w:sectPr w:rsidR="003403A7" w:rsidSect="00C13C8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05FD0"/>
    <w:multiLevelType w:val="hybridMultilevel"/>
    <w:tmpl w:val="41408536"/>
    <w:lvl w:ilvl="0" w:tplc="E92E0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86"/>
    <w:rsid w:val="000519BA"/>
    <w:rsid w:val="000A3A1D"/>
    <w:rsid w:val="00101909"/>
    <w:rsid w:val="0013314E"/>
    <w:rsid w:val="001545B3"/>
    <w:rsid w:val="001702F4"/>
    <w:rsid w:val="002B7FD0"/>
    <w:rsid w:val="003403A7"/>
    <w:rsid w:val="00501158"/>
    <w:rsid w:val="00565476"/>
    <w:rsid w:val="005F78F3"/>
    <w:rsid w:val="00684837"/>
    <w:rsid w:val="006C0AB5"/>
    <w:rsid w:val="006F6E2F"/>
    <w:rsid w:val="00745BEF"/>
    <w:rsid w:val="00764D3B"/>
    <w:rsid w:val="00791B89"/>
    <w:rsid w:val="008B1B96"/>
    <w:rsid w:val="008C56E6"/>
    <w:rsid w:val="00A02ECE"/>
    <w:rsid w:val="00AA133C"/>
    <w:rsid w:val="00B05329"/>
    <w:rsid w:val="00B06F89"/>
    <w:rsid w:val="00BA0876"/>
    <w:rsid w:val="00C024DB"/>
    <w:rsid w:val="00C044AE"/>
    <w:rsid w:val="00C13C86"/>
    <w:rsid w:val="00CB15B5"/>
    <w:rsid w:val="00D860AD"/>
    <w:rsid w:val="00D903A4"/>
    <w:rsid w:val="00E5185C"/>
    <w:rsid w:val="00F8196D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B3EAB"/>
  <w15:chartTrackingRefBased/>
  <w15:docId w15:val="{E6538451-02EE-4B09-AD09-5CCCA18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E0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03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03A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E0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791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ntranet.ac-caen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o-ecoles.education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onintranet.ac-caen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Dho</dc:creator>
  <cp:keywords/>
  <dc:description/>
  <cp:lastModifiedBy>Cedric Dho</cp:lastModifiedBy>
  <cp:revision>13</cp:revision>
  <dcterms:created xsi:type="dcterms:W3CDTF">2020-11-02T17:04:00Z</dcterms:created>
  <dcterms:modified xsi:type="dcterms:W3CDTF">2021-01-29T16:13:00Z</dcterms:modified>
</cp:coreProperties>
</file>